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******************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研究</w:t>
      </w:r>
    </w:p>
    <w:p>
      <w:pPr>
        <w:jc w:val="center"/>
        <w:rPr>
          <w:rFonts w:hint="eastAsia" w:ascii="楷体" w:hAnsi="楷体" w:eastAsia="楷体" w:cs="楷体"/>
          <w:sz w:val="28"/>
          <w:szCs w:val="28"/>
        </w:rPr>
      </w:pPr>
      <w:bookmarkStart w:id="0" w:name="OLE_LINK16"/>
      <w:bookmarkStart w:id="1" w:name="OLE_LINK15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王*，韩***，祁***，高**，王***，***</w:t>
      </w:r>
      <w:r>
        <w:rPr>
          <w:rFonts w:hint="eastAsia" w:ascii="楷体" w:hAnsi="楷体" w:eastAsia="楷体" w:cs="楷体"/>
          <w:sz w:val="28"/>
          <w:szCs w:val="28"/>
          <w:vertAlign w:val="superscript"/>
        </w:rPr>
        <w:t>*</w:t>
      </w:r>
    </w:p>
    <w:p>
      <w:pPr>
        <w:jc w:val="center"/>
        <w:rPr>
          <w:rFonts w:hint="default" w:ascii="Times New Roman" w:hAnsi="Times New Roman" w:eastAsia="楷体" w:cs="Times New Roman"/>
          <w:sz w:val="24"/>
          <w:szCs w:val="22"/>
          <w:lang w:val="en-US" w:eastAsia="zh-CN"/>
        </w:rPr>
      </w:pPr>
      <w:r>
        <w:rPr>
          <w:rFonts w:hint="default" w:ascii="Times New Roman" w:hAnsi="Times New Roman" w:eastAsia="楷体" w:cs="Times New Roman"/>
          <w:sz w:val="24"/>
          <w:szCs w:val="22"/>
          <w:lang w:val="en-US" w:eastAsia="zh-CN"/>
        </w:rPr>
        <w:t>陕西省西安市</w:t>
      </w:r>
      <w:r>
        <w:rPr>
          <w:rFonts w:hint="eastAsia" w:ascii="Times New Roman" w:hAnsi="Times New Roman" w:eastAsia="楷体" w:cs="Times New Roman"/>
          <w:sz w:val="24"/>
          <w:szCs w:val="22"/>
          <w:lang w:val="en-US" w:eastAsia="zh-CN"/>
        </w:rPr>
        <w:t>***********</w:t>
      </w:r>
      <w:r>
        <w:rPr>
          <w:rFonts w:hint="default" w:ascii="Times New Roman" w:hAnsi="Times New Roman" w:eastAsia="楷体" w:cs="Times New Roman"/>
          <w:sz w:val="24"/>
          <w:szCs w:val="22"/>
          <w:lang w:val="en-US" w:eastAsia="zh-CN"/>
        </w:rPr>
        <w:t>，</w:t>
      </w:r>
      <w:r>
        <w:rPr>
          <w:rFonts w:hint="eastAsia" w:ascii="Times New Roman" w:hAnsi="Times New Roman" w:eastAsia="楷体" w:cs="Times New Roman"/>
          <w:sz w:val="24"/>
          <w:szCs w:val="22"/>
          <w:lang w:val="en-US" w:eastAsia="zh-CN"/>
        </w:rPr>
        <w:t>邮编</w:t>
      </w:r>
    </w:p>
    <w:bookmarkEnd w:id="0"/>
    <w:bookmarkEnd w:id="1"/>
    <w:p>
      <w:pPr>
        <w:jc w:val="center"/>
        <w:rPr>
          <w:rFonts w:hint="default" w:ascii="Times New Roman" w:hAnsi="Times New Roman" w:eastAsia="楷体" w:cs="Times New Roman"/>
          <w:szCs w:val="21"/>
        </w:rPr>
      </w:pPr>
      <w:r>
        <w:rPr>
          <w:rFonts w:hint="eastAsia" w:ascii="楷体" w:hAnsi="楷体" w:eastAsia="楷体"/>
          <w:szCs w:val="21"/>
        </w:rPr>
        <w:t>电子邮件地址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：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摘要：</w:t>
      </w:r>
    </w:p>
    <w:p>
      <w:pPr>
        <w:ind w:firstLine="420" w:firstLineChars="200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摘要主要介绍本工作的研究对象，研究方法，研究手段，研究发现，研究结果，研究意义。合计文字限制在300至500字左右即可。</w:t>
      </w:r>
    </w:p>
    <w:p>
      <w:pPr>
        <w:ind w:firstLine="420" w:firstLineChars="200"/>
        <w:rPr>
          <w:rFonts w:hint="eastAsia" w:ascii="Times New Roman" w:hAnsi="Times New Roman" w:eastAsia="宋体" w:cs="Times New Roman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关键字：一般三至五个名词短语，各短语之间用中文分号隔开，最后一个关键词无需标点符号。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支持信息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：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提供基金名称和基金编号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。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参考文献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：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rPr>
          <w:rFonts w:hint="default"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hint="default" w:ascii="Times New Roman" w:hAnsi="Times New Roman" w:cs="Times New Roman"/>
          <w:sz w:val="18"/>
          <w:szCs w:val="18"/>
          <w:shd w:val="clear" w:color="auto" w:fill="FFFFFF"/>
        </w:rPr>
        <w:t>J</w:t>
      </w:r>
      <w:r>
        <w:rPr>
          <w:rFonts w:hint="eastAsia" w:ascii="Times New Roman" w:hAnsi="Times New Roman" w:cs="Times New Roman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shd w:val="clear" w:color="auto" w:fill="FFFFFF"/>
        </w:rPr>
        <w:t>Dong, X Zhao, W Gao,</w:t>
      </w:r>
      <w:r>
        <w:rPr>
          <w:rFonts w:hint="eastAsia" w:ascii="Times New Roman" w:hAnsi="Times New Roman" w:cs="Times New Roman"/>
          <w:sz w:val="18"/>
          <w:szCs w:val="18"/>
          <w:shd w:val="clear" w:color="auto" w:fill="FFFFFF"/>
          <w:lang w:val="en-US" w:eastAsia="zh-CN"/>
        </w:rPr>
        <w:t xml:space="preserve"> et al</w:t>
      </w:r>
      <w:r>
        <w:rPr>
          <w:rFonts w:hint="default" w:ascii="Times New Roman" w:hAnsi="Times New Roman" w:cs="Times New Roman"/>
          <w:sz w:val="18"/>
          <w:szCs w:val="18"/>
          <w:shd w:val="clear" w:color="auto" w:fill="FFFFFF"/>
        </w:rPr>
        <w:t xml:space="preserve">. Nanoscale Vertical Arrays of Gold Nanorods by Self-Assembly: Physical Mechanism and Application[J]. Nanoscale Research Letters, 2019, 14(1): 3012-3018. </w:t>
      </w:r>
      <w:bookmarkStart w:id="2" w:name="_Ref42111042"/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rPr>
          <w:rFonts w:hint="default"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hint="default" w:ascii="Times New Roman" w:hAnsi="Times New Roman" w:cs="Times New Roman"/>
          <w:sz w:val="18"/>
          <w:szCs w:val="18"/>
          <w:shd w:val="clear" w:color="auto" w:fill="FFFFFF"/>
        </w:rPr>
        <w:t xml:space="preserve">H Zhang, J Cadusch, C Kinnear, </w:t>
      </w:r>
      <w:r>
        <w:rPr>
          <w:rFonts w:hint="eastAsia" w:ascii="Times New Roman" w:hAnsi="Times New Roman" w:cs="Times New Roman"/>
          <w:sz w:val="18"/>
          <w:szCs w:val="18"/>
          <w:shd w:val="clear" w:color="auto" w:fill="FFFFFF"/>
          <w:lang w:val="en-US" w:eastAsia="zh-CN"/>
        </w:rPr>
        <w:t>et al</w:t>
      </w:r>
      <w:r>
        <w:rPr>
          <w:rFonts w:hint="default" w:ascii="Times New Roman" w:hAnsi="Times New Roman" w:cs="Times New Roman"/>
          <w:sz w:val="18"/>
          <w:szCs w:val="18"/>
          <w:shd w:val="clear" w:color="auto" w:fill="FFFFFF"/>
        </w:rPr>
        <w:t>. Direct assembly of large area nanoparticle arrays[J]. ACS Nano, 2018, 12(8): 7529-7537.</w:t>
      </w:r>
      <w:bookmarkEnd w:id="2"/>
      <w:bookmarkStart w:id="3" w:name="_GoBack"/>
      <w:bookmarkEnd w:id="3"/>
    </w:p>
    <w:p>
      <w:pPr>
        <w:rPr>
          <w:rFonts w:hint="default" w:ascii="宋体" w:hAnsi="宋体" w:eastAsia="等线" w:cs="Times New Roman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473CCD"/>
    <w:multiLevelType w:val="multilevel"/>
    <w:tmpl w:val="25473CCD"/>
    <w:lvl w:ilvl="0" w:tentative="0">
      <w:start w:val="1"/>
      <w:numFmt w:val="decimal"/>
      <w:lvlText w:val="[%1]"/>
      <w:lvlJc w:val="left"/>
      <w:pPr>
        <w:tabs>
          <w:tab w:val="left" w:pos="0"/>
        </w:tabs>
        <w:ind w:left="420" w:hanging="420"/>
      </w:pPr>
      <w:rPr>
        <w:rFonts w:hint="default" w:ascii="Times New Roman" w:hAnsi="Times New Roman" w:cs="Times New Roman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MjczMjEzYjEwM2U2MjdiMTIzM2ZhZTlmMjM1NDIifQ=="/>
  </w:docVars>
  <w:rsids>
    <w:rsidRoot w:val="100A28ED"/>
    <w:rsid w:val="06A75AE8"/>
    <w:rsid w:val="100A28ED"/>
    <w:rsid w:val="19447EFC"/>
    <w:rsid w:val="25116765"/>
    <w:rsid w:val="4EF640F1"/>
    <w:rsid w:val="62253306"/>
    <w:rsid w:val="6F000B4F"/>
    <w:rsid w:val="70691C2E"/>
    <w:rsid w:val="7B8D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768</Characters>
  <Lines>0</Lines>
  <Paragraphs>0</Paragraphs>
  <TotalTime>7</TotalTime>
  <ScaleCrop>false</ScaleCrop>
  <LinksUpToDate>false</LinksUpToDate>
  <CharactersWithSpaces>813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2020-09-30T07:15:00Z</dcterms:created>
  <dc:creator>hp</dc:creator>
  <cp:lastModifiedBy>南山松</cp:lastModifiedBy>
  <dcterms:modified xsi:type="dcterms:W3CDTF">2022-08-23T01:56:44Z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5A2914A7F816405A817497911BD96463</vt:lpwstr>
  </property>
</Properties>
</file>